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exact" w:line="500"/>
        <w:jc w:val="center"/>
        <w:rPr>
          <w:rFonts w:ascii="宋体" w:eastAsia="宋体" w:hAnsi="宋体"/>
          <w:b/>
          <w:sz w:val="44"/>
          <w:szCs w:val="44"/>
        </w:rPr>
      </w:pPr>
      <w:bookmarkStart w:id="0" w:name="_GoBack"/>
      <w:r>
        <w:rPr>
          <w:rFonts w:ascii="宋体" w:eastAsia="宋体" w:hAnsi="宋体" w:hint="eastAsia"/>
          <w:b/>
          <w:sz w:val="44"/>
          <w:szCs w:val="44"/>
        </w:rPr>
        <w:t>关于福建中医药大学2018-2019学年</w:t>
      </w:r>
    </w:p>
    <w:p>
      <w:pPr>
        <w:pStyle w:val="style0"/>
        <w:ind w:firstLine="442" w:firstLineChars="100"/>
        <w:rPr>
          <w:rFonts w:ascii="宋体" w:eastAsia="宋体" w:hAnsi="宋体" w:hint="eastAsia"/>
          <w:b/>
          <w:sz w:val="44"/>
          <w:szCs w:val="44"/>
        </w:rPr>
      </w:pPr>
      <w:r>
        <w:rPr>
          <w:rFonts w:ascii="宋体" w:eastAsia="宋体" w:hAnsi="宋体" w:hint="eastAsia"/>
          <w:b/>
          <w:sz w:val="44"/>
          <w:szCs w:val="44"/>
        </w:rPr>
        <w:t>校学生会</w:t>
      </w:r>
      <w:r>
        <w:rPr>
          <w:rFonts w:ascii="宋体" w:eastAsia="宋体" w:hAnsi="宋体" w:hint="eastAsia"/>
          <w:b/>
          <w:sz w:val="44"/>
          <w:szCs w:val="44"/>
          <w:lang w:val="en-US" w:eastAsia="zh-CN"/>
        </w:rPr>
        <w:t>学生干部</w:t>
      </w:r>
      <w:r>
        <w:rPr>
          <w:rFonts w:ascii="宋体" w:eastAsia="宋体" w:hAnsi="宋体" w:hint="eastAsia"/>
          <w:b/>
          <w:sz w:val="44"/>
          <w:szCs w:val="44"/>
        </w:rPr>
        <w:t>人选录取情况的公示</w:t>
      </w:r>
    </w:p>
    <w:bookmarkEnd w:id="0"/>
    <w:p>
      <w:pPr>
        <w:pStyle w:val="style0"/>
        <w:keepNext w:val="false"/>
        <w:keepLines w:val="false"/>
        <w:widowControl w:val="false"/>
        <w:suppressLineNumbers w:val="false"/>
        <w:spacing w:before="0" w:beforeAutospacing="false" w:after="0" w:afterAutospacing="false"/>
        <w:ind w:left="0" w:right="0" w:firstLine="640" w:firstLineChars="200"/>
        <w:jc w:val="both"/>
        <w:rPr>
          <w:rFonts w:ascii="仿宋_GB2312" w:cs="仿宋_GB2312" w:eastAsia="仿宋_GB2312" w:hAnsi="仿宋" w:hint="default"/>
          <w:kern w:val="2"/>
          <w:sz w:val="32"/>
          <w:szCs w:val="32"/>
          <w:lang w:val="en-US" w:eastAsia="zh-CN"/>
        </w:rPr>
      </w:pPr>
    </w:p>
    <w:p>
      <w:pPr>
        <w:pStyle w:val="style0"/>
        <w:keepNext w:val="false"/>
        <w:keepLines w:val="false"/>
        <w:widowControl w:val="false"/>
        <w:suppressLineNumbers w:val="false"/>
        <w:spacing w:before="0" w:beforeAutospacing="false" w:after="0" w:afterAutospacing="false"/>
        <w:ind w:left="0" w:right="0" w:firstLine="640" w:firstLineChars="200"/>
        <w:jc w:val="both"/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</w:pPr>
      <w:r>
        <w:rPr>
          <w:rFonts w:ascii="仿宋_GB2312" w:cs="仿宋_GB2312" w:eastAsia="仿宋_GB2312" w:hAnsi="仿宋" w:hint="default"/>
          <w:kern w:val="2"/>
          <w:sz w:val="32"/>
          <w:szCs w:val="32"/>
          <w:lang w:val="en-US" w:eastAsia="zh-CN"/>
        </w:rPr>
        <w:t>为加强我校学生干部队伍建设，保证我校学生干部队伍更加有效开展各项工作，更好地为同学做好服务工作，</w:t>
      </w:r>
      <w:r>
        <w:rPr>
          <w:rFonts w:ascii="仿宋_GB2312" w:eastAsia="仿宋_GB2312" w:hint="eastAsia"/>
          <w:color w:val="000000"/>
          <w:sz w:val="32"/>
          <w:szCs w:val="32"/>
        </w:rPr>
        <w:t>据《福建中医药大学学生会章程》，依照公平、公开、公正的原则，通过学生自愿申请、组织推荐、资格审核、面试答辩等环节，校团委会议讨论决议</w:t>
      </w:r>
      <w:r>
        <w:rPr>
          <w:rFonts w:ascii="仿宋_GB2312" w:eastAsia="仿宋_GB2312" w:hint="eastAsia"/>
          <w:color w:val="000000"/>
          <w:sz w:val="32"/>
          <w:szCs w:val="32"/>
          <w:lang w:eastAsia="zh-CN"/>
        </w:rPr>
        <w:t>，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初步</w:t>
      </w:r>
      <w:r>
        <w:rPr>
          <w:rFonts w:ascii="仿宋_GB2312" w:eastAsia="仿宋_GB2312" w:hint="eastAsia"/>
          <w:color w:val="000000"/>
          <w:sz w:val="32"/>
          <w:szCs w:val="32"/>
        </w:rPr>
        <w:t>遴选出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2018-2019</w:t>
      </w:r>
      <w:r>
        <w:rPr>
          <w:rFonts w:ascii="仿宋_GB2312" w:eastAsia="仿宋_GB2312" w:hint="eastAsia"/>
          <w:color w:val="000000"/>
          <w:sz w:val="32"/>
          <w:szCs w:val="32"/>
        </w:rPr>
        <w:t>学年校学生会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学生干部成</w:t>
      </w:r>
      <w:r>
        <w:rPr>
          <w:rFonts w:ascii="仿宋_GB2312" w:eastAsia="仿宋_GB2312" w:hint="eastAsia"/>
          <w:color w:val="000000"/>
          <w:sz w:val="32"/>
          <w:szCs w:val="32"/>
        </w:rPr>
        <w:t>员，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现面向全校区将名单进行公示。公示期为一周（2018年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7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月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2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日-2018年7月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9日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），在此期间，凡对本次竞选结果有异议者，在公示期内联系校团委办公室：0591-22861022。</w:t>
      </w:r>
    </w:p>
    <w:p>
      <w:pPr>
        <w:pStyle w:val="style0"/>
        <w:keepNext w:val="false"/>
        <w:keepLines w:val="false"/>
        <w:widowControl w:val="false"/>
        <w:suppressLineNumbers w:val="false"/>
        <w:spacing w:before="0" w:beforeAutospacing="false" w:after="0" w:afterAutospacing="false"/>
        <w:ind w:right="0"/>
        <w:jc w:val="both"/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</w:pPr>
    </w:p>
    <w:p>
      <w:pPr>
        <w:pStyle w:val="style0"/>
        <w:rPr>
          <w:rFonts w:hint="eastAsia"/>
        </w:rPr>
      </w:pPr>
    </w:p>
    <w:p>
      <w:pPr>
        <w:pStyle w:val="style0"/>
        <w:rPr>
          <w:rFonts w:hint="eastAsia"/>
        </w:rPr>
      </w:pPr>
    </w:p>
    <w:p>
      <w:pPr>
        <w:pStyle w:val="style0"/>
        <w:rPr>
          <w:rFonts w:hint="eastAsia"/>
        </w:rPr>
      </w:pPr>
    </w:p>
    <w:p>
      <w:pPr>
        <w:pStyle w:val="style0"/>
        <w:rPr>
          <w:rFonts w:hint="eastAsia"/>
        </w:rPr>
      </w:pPr>
    </w:p>
    <w:p>
      <w:pPr>
        <w:pStyle w:val="style0"/>
        <w:rPr>
          <w:rFonts w:hint="eastAsia"/>
        </w:rPr>
      </w:pPr>
    </w:p>
    <w:p>
      <w:pPr>
        <w:pStyle w:val="style0"/>
        <w:keepNext w:val="false"/>
        <w:keepLines w:val="false"/>
        <w:widowControl w:val="false"/>
        <w:suppressLineNumbers w:val="false"/>
        <w:spacing w:before="0" w:beforeAutospacing="false" w:after="0" w:afterAutospacing="false"/>
        <w:ind w:right="0"/>
        <w:jc w:val="both"/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</w:pP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附 1：</w:t>
      </w:r>
    </w:p>
    <w:p>
      <w:pPr>
        <w:pStyle w:val="style0"/>
        <w:keepNext w:val="false"/>
        <w:keepLines w:val="false"/>
        <w:widowControl w:val="false"/>
        <w:suppressLineNumbers w:val="false"/>
        <w:spacing w:before="0" w:beforeAutospacing="false" w:after="0" w:afterAutospacing="false"/>
        <w:ind w:right="0"/>
        <w:jc w:val="both"/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</w:pP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福建中医药大学2018-2019</w:t>
      </w:r>
      <w:r>
        <w:rPr>
          <w:rFonts w:ascii="仿宋_GB2312" w:eastAsia="仿宋_GB2312" w:hint="eastAsia"/>
          <w:color w:val="000000"/>
          <w:sz w:val="32"/>
          <w:szCs w:val="32"/>
        </w:rPr>
        <w:t>学年校学生会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学生干部成</w:t>
      </w:r>
      <w:r>
        <w:rPr>
          <w:rFonts w:ascii="仿宋_GB2312" w:eastAsia="仿宋_GB2312" w:hint="eastAsia"/>
          <w:color w:val="000000"/>
          <w:sz w:val="32"/>
          <w:szCs w:val="32"/>
        </w:rPr>
        <w:t>员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名单</w:t>
      </w:r>
    </w:p>
    <w:p>
      <w:pPr>
        <w:pStyle w:val="style0"/>
        <w:keepNext w:val="false"/>
        <w:keepLines w:val="false"/>
        <w:widowControl w:val="false"/>
        <w:suppressLineNumbers w:val="false"/>
        <w:spacing w:before="0" w:beforeAutospacing="false" w:after="0" w:afterAutospacing="false"/>
        <w:ind w:right="0"/>
        <w:jc w:val="both"/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</w:pPr>
    </w:p>
    <w:p>
      <w:pPr>
        <w:pStyle w:val="style0"/>
        <w:keepNext w:val="false"/>
        <w:keepLines w:val="false"/>
        <w:widowControl w:val="false"/>
        <w:suppressLineNumbers w:val="false"/>
        <w:spacing w:before="0" w:beforeAutospacing="false" w:after="0" w:afterAutospacing="false"/>
        <w:ind w:right="0"/>
        <w:jc w:val="both"/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</w:pPr>
    </w:p>
    <w:p>
      <w:pPr>
        <w:pStyle w:val="style0"/>
        <w:keepNext w:val="false"/>
        <w:keepLines w:val="false"/>
        <w:widowControl w:val="false"/>
        <w:suppressLineNumbers w:val="false"/>
        <w:spacing w:before="0" w:beforeAutospacing="false" w:after="0" w:afterAutospacing="false"/>
        <w:ind w:right="0"/>
        <w:jc w:val="both"/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</w:pPr>
    </w:p>
    <w:p>
      <w:pPr>
        <w:pStyle w:val="style0"/>
        <w:keepNext w:val="false"/>
        <w:keepLines w:val="false"/>
        <w:widowControl w:val="false"/>
        <w:suppressLineNumbers w:val="false"/>
        <w:spacing w:before="0" w:beforeAutospacing="false" w:after="0" w:afterAutospacing="false"/>
        <w:ind w:right="0"/>
        <w:jc w:val="both"/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</w:pP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 xml:space="preserve">       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 xml:space="preserve">                            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20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18年7月2日</w:t>
      </w:r>
    </w:p>
    <w:p>
      <w:pPr>
        <w:pStyle w:val="style0"/>
        <w:adjustRightInd/>
        <w:snapToGrid/>
        <w:spacing w:lineRule="atLeast" w:line="240"/>
        <w:ind w:left="0" w:leftChars="0" w:right="0" w:rightChars="0" w:firstLine="0" w:firstLineChars="0"/>
        <w:jc w:val="both"/>
        <w:outlineLvl w:val="9"/>
        <w:rPr>
          <w:rFonts w:ascii="微软雅黑" w:eastAsia="微软雅黑" w:hAnsi="微软雅黑" w:hint="default"/>
          <w:sz w:val="32"/>
          <w:szCs w:val="32"/>
          <w:lang w:val="en-US" w:eastAsia="zh-CN"/>
        </w:rPr>
      </w:pPr>
    </w:p>
    <w:p>
      <w:pPr>
        <w:pStyle w:val="style0"/>
        <w:adjustRightInd/>
        <w:snapToGrid/>
        <w:spacing w:lineRule="atLeast" w:line="240"/>
        <w:ind w:right="0" w:rightChars="0"/>
        <w:jc w:val="both"/>
        <w:outlineLvl w:val="9"/>
        <w:rPr>
          <w:rFonts w:ascii="微软雅黑" w:hAnsi="微软雅黑" w:hint="eastAsia"/>
          <w:sz w:val="32"/>
          <w:szCs w:val="32"/>
          <w:lang w:val="en-US" w:eastAsia="zh-CN"/>
        </w:rPr>
      </w:pPr>
      <w:r>
        <w:rPr>
          <w:rFonts w:ascii="微软雅黑" w:hAnsi="微软雅黑" w:hint="eastAsia"/>
          <w:sz w:val="32"/>
          <w:szCs w:val="32"/>
          <w:lang w:val="en-US" w:eastAsia="zh-CN"/>
        </w:rPr>
        <w:t xml:space="preserve">     </w:t>
      </w:r>
    </w:p>
    <w:p>
      <w:pPr>
        <w:pStyle w:val="style0"/>
        <w:adjustRightInd/>
        <w:snapToGrid/>
        <w:spacing w:lineRule="atLeast" w:line="240"/>
        <w:ind w:right="0" w:rightChars="0"/>
        <w:jc w:val="center"/>
        <w:outlineLvl w:val="9"/>
        <w:rPr>
          <w:rFonts w:ascii="微软雅黑" w:eastAsia="微软雅黑" w:hAnsi="微软雅黑" w:hint="default"/>
          <w:sz w:val="32"/>
          <w:szCs w:val="32"/>
          <w:lang w:val="en-US" w:eastAsia="zh-CN"/>
        </w:rPr>
      </w:pPr>
      <w:r>
        <w:rPr>
          <w:rFonts w:ascii="微软雅黑" w:hAnsi="微软雅黑" w:hint="eastAsia"/>
          <w:sz w:val="32"/>
          <w:szCs w:val="32"/>
          <w:lang w:val="en-US" w:eastAsia="zh-CN"/>
        </w:rPr>
        <w:t xml:space="preserve">  </w:t>
      </w:r>
      <w:r>
        <w:rPr>
          <w:rFonts w:ascii="微软雅黑" w:hAnsi="微软雅黑" w:hint="eastAsia"/>
          <w:sz w:val="32"/>
          <w:szCs w:val="32"/>
          <w:lang w:val="en-US" w:eastAsia="zh-CN"/>
        </w:rPr>
        <w:t>福建中</w:t>
      </w:r>
      <w:r>
        <w:rPr>
          <w:rFonts w:ascii="微软雅黑" w:eastAsia="微软雅黑" w:hAnsi="微软雅黑" w:hint="default"/>
          <w:sz w:val="32"/>
          <w:szCs w:val="32"/>
          <w:lang w:val="en-US" w:eastAsia="zh-CN"/>
        </w:rPr>
        <w:t>医药大学校会干部2018-2019学年</w:t>
      </w:r>
    </w:p>
    <w:p>
      <w:pPr>
        <w:pStyle w:val="style0"/>
        <w:adjustRightInd/>
        <w:snapToGrid/>
        <w:spacing w:lineRule="atLeast" w:line="240"/>
        <w:ind w:right="0" w:rightChars="0"/>
        <w:jc w:val="center"/>
        <w:outlineLvl w:val="9"/>
        <w:rPr/>
      </w:pPr>
      <w:r>
        <w:rPr>
          <w:rFonts w:ascii="微软雅黑" w:eastAsia="微软雅黑" w:hAnsi="微软雅黑" w:hint="eastAsia"/>
          <w:sz w:val="32"/>
          <w:szCs w:val="32"/>
          <w:lang w:val="en-US" w:eastAsia="zh-CN"/>
        </w:rPr>
        <w:t xml:space="preserve"> </w:t>
      </w:r>
      <w:r>
        <w:rPr>
          <w:rFonts w:ascii="微软雅黑" w:eastAsia="微软雅黑" w:hAnsi="微软雅黑" w:hint="eastAsia"/>
          <w:sz w:val="32"/>
          <w:szCs w:val="32"/>
          <w:lang w:val="en-US" w:eastAsia="zh-CN"/>
        </w:rPr>
        <w:t xml:space="preserve">  </w:t>
      </w:r>
      <w:r>
        <w:rPr>
          <w:rFonts w:ascii="微软雅黑" w:eastAsia="微软雅黑" w:hAnsi="微软雅黑" w:hint="default"/>
          <w:sz w:val="32"/>
          <w:szCs w:val="32"/>
          <w:lang w:val="en-US" w:eastAsia="zh-CN"/>
        </w:rPr>
        <w:t>校学生会学生干部公示名单</w:t>
      </w:r>
    </w:p>
    <w:tbl>
      <w:tblPr>
        <w:tblpPr w:leftFromText="180" w:rightFromText="180" w:topFromText="0" w:bottomFromText="0" w:vertAnchor="text" w:horzAnchor="page" w:tblpX="1306" w:tblpY="1710"/>
        <w:tblOverlap w:val="never"/>
        <w:jc w:val="left"/>
        <w:tblInd w:w="1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2"/>
        <w:gridCol w:w="1509"/>
        <w:gridCol w:w="1455"/>
        <w:gridCol w:w="2361"/>
        <w:gridCol w:w="2006"/>
      </w:tblGrid>
      <w:tr>
        <w:trPr>
          <w:cantSplit w:val="false"/>
          <w:trHeight w:val="72" w:hRule="atLeast"/>
          <w:tblHeader w:val="false"/>
          <w:jc w:val="left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</w:rPr>
              <w:t>部门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</w:rPr>
              <w:t>职位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</w:rPr>
              <w:t>姓名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eastAsia="zh-CN"/>
              </w:rPr>
              <w:t>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eastAsia="zh-CN"/>
              </w:rPr>
              <w:t>专业</w:t>
            </w:r>
          </w:p>
        </w:tc>
      </w:tr>
      <w:tr>
        <w:tblPrEx/>
        <w:trPr>
          <w:cantSplit w:val="false"/>
          <w:trHeight w:val="90" w:hRule="atLeast"/>
          <w:tblHeader w:val="false"/>
          <w:jc w:val="left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</w:rPr>
              <w:t>办</w:t>
            </w: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</w:rPr>
              <w:t>公</w:t>
            </w: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</w:rPr>
              <w:t>室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</w:rPr>
              <w:t>主</w:t>
            </w: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</w:rPr>
              <w:t>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>杨玥雯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>针灸学院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widowControl/>
              <w:jc w:val="center"/>
              <w:textAlignment w:val="top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16针甲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</w:rPr>
              <w:t>副主任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黄伊钒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人文与管理学院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17卫管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</w:rPr>
              <w:t>副主任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谢菁菁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针灸学院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17针乙</w:t>
            </w:r>
          </w:p>
        </w:tc>
      </w:tr>
      <w:tr>
        <w:tblPrEx/>
        <w:trPr>
          <w:cantSplit w:val="false"/>
          <w:trHeight w:val="602" w:hRule="atLeast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</w:rPr>
              <w:t>副主任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杨正威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人文与管理学院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17医法</w:t>
            </w:r>
          </w:p>
        </w:tc>
      </w:tr>
      <w:tr>
        <w:tblPrEx/>
        <w:trPr>
          <w:cantSplit w:val="false"/>
          <w:trHeight w:val="90" w:hRule="atLeast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</w:rPr>
              <w:t>副主任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林艳铭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针灸学院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17针乙</w:t>
            </w:r>
          </w:p>
        </w:tc>
      </w:tr>
      <w:tr>
        <w:tblPrEx/>
        <w:trPr>
          <w:cantSplit w:val="false"/>
          <w:trHeight w:val="90" w:hRule="atLeast"/>
          <w:tblHeader w:val="false"/>
          <w:jc w:val="left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>组</w:t>
            </w: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>织</w:t>
            </w: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>部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</w:rPr>
              <w:t>部</w:t>
            </w: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</w:rPr>
              <w:t>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叶宇娇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药学院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17中药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安松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药学院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17药学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陈贵腾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中医学院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17八中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>宣</w:t>
            </w: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>传</w:t>
            </w: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>部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>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张昕宇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中医学院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17中甲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安墙妮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护理学院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17护理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苏昕红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中西医结合学院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17临甲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黄淑妍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护理学院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17护理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方铃铃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中医学院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17中医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苏琳鹏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护理学院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17护理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both"/>
              <w:rPr/>
            </w:pPr>
          </w:p>
          <w:p>
            <w:pPr>
              <w:pStyle w:val="style0"/>
              <w:jc w:val="both"/>
              <w:rPr/>
            </w:pP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>工</w:t>
            </w: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>作</w:t>
            </w: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>监</w:t>
            </w: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>督</w:t>
            </w: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>部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>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林雅瑜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人文与管理学院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16医法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both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何益平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人文与管理学院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17卫管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both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蔡进萍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人文与管理学院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17医法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学</w:t>
            </w: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习</w:t>
            </w: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部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>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>
            <w:pPr>
              <w:pStyle w:val="style0"/>
              <w:widowControl/>
              <w:jc w:val="center"/>
              <w:textAlignment w:val="top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蔡雅文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人文与管理学院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>
            <w:pPr>
              <w:pStyle w:val="style0"/>
              <w:widowControl/>
              <w:jc w:val="center"/>
              <w:textAlignment w:val="top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16卫管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念杭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康复医学院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17物理治疗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罗心兰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中医学院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17中医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任璐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护理学院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17护理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创业实践部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>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陈国全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中医学院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16中医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邓宁钟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中医学院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17八甲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何霜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针灸学院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17针乙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何潇倩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护理学院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17护理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科</w:t>
            </w: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技</w:t>
            </w: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部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>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张丽萍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中医学院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16中甲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杨宁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药学院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17药学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连晓霞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护理学院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17护理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黄瑞豪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中医学院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17八甲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权</w:t>
            </w: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益</w:t>
            </w: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部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>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>
            <w:pPr>
              <w:pStyle w:val="style0"/>
              <w:widowControl/>
              <w:jc w:val="center"/>
              <w:textAlignment w:val="top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张晨曦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药学院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>
            <w:pPr>
              <w:pStyle w:val="style0"/>
              <w:widowControl/>
              <w:jc w:val="center"/>
              <w:textAlignment w:val="top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16市场营销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杨凯绵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中医学院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17八中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陆星宇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中医学院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17中医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李镇泉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针灸学院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17针乙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科</w:t>
            </w: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技</w:t>
            </w: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部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>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张丽萍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中医学院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16中甲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杨宁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药学院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17药学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连晓霞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护理学院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17护理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黄瑞豪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中医学院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17八甲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文</w:t>
            </w:r>
            <w:r>
              <w:rPr>
                <w:rFonts w:ascii="宋体" w:cs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娱</w:t>
            </w:r>
            <w:r>
              <w:rPr>
                <w:rFonts w:ascii="宋体" w:cs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部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>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梁康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人文与管理学院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16中甲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叶琴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中西医结合学院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17药学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陈珺滢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康复医学院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17护理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李冲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中医学院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17八甲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曾萌薇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中医学院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17修园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体</w:t>
            </w:r>
            <w:r>
              <w:rPr>
                <w:rFonts w:ascii="宋体" w:cs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育</w:t>
            </w:r>
            <w:r>
              <w:rPr>
                <w:rFonts w:ascii="宋体" w:cs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部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>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陈明珠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药学院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17药甲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王思文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药学院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17药学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陈志怀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药学院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17药学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张泽锋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药学院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17药学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女</w:t>
            </w:r>
            <w:r>
              <w:rPr>
                <w:rFonts w:ascii="宋体" w:cs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生</w:t>
            </w:r>
            <w:r>
              <w:rPr>
                <w:rFonts w:ascii="宋体" w:cs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部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李少娟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中医学院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16中医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龚婧雯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针灸学院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17针乙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杨宇晴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康复医学院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17作业治疗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蔡晓靖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中医学院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17中医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自</w:t>
            </w:r>
            <w:r>
              <w:rPr>
                <w:rFonts w:ascii="宋体" w:cs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律</w:t>
            </w:r>
            <w:r>
              <w:rPr>
                <w:rFonts w:ascii="宋体" w:cs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部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>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>
            <w:pPr>
              <w:pStyle w:val="style0"/>
              <w:widowControl/>
              <w:jc w:val="center"/>
              <w:textAlignment w:val="top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刘煜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康复医学院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17物理治疗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郭瑶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人文与管理学院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17医法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游进顺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中医学院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17八中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薛梦娟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护理学院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17护理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外</w:t>
            </w:r>
            <w:r>
              <w:rPr>
                <w:rFonts w:ascii="宋体" w:cs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联</w:t>
            </w:r>
            <w:r>
              <w:rPr>
                <w:rFonts w:ascii="宋体" w:cs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部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sz w:val="28"/>
                <w:szCs w:val="28"/>
                <w:lang w:val="en-US" w:eastAsia="zh-CN"/>
              </w:rPr>
              <w:t>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王雯馨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护理学院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17护理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张兰兰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药学院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17中药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黄婷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护理学院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17护理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223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宋体" w:cs="宋体" w:eastAsia="宋体" w:hAnsi="宋体" w:hint="default"/>
                <w:sz w:val="28"/>
                <w:szCs w:val="28"/>
                <w:lang w:val="en-US" w:eastAsia="zh-CN"/>
              </w:rPr>
              <w:t>副部长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吴越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药学院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/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17药甲</w:t>
            </w:r>
          </w:p>
        </w:tc>
      </w:tr>
    </w:tbl>
    <w:p>
      <w:pPr>
        <w:pStyle w:val="style0"/>
        <w:keepNext w:val="false"/>
        <w:keepLines w:val="false"/>
        <w:widowControl w:val="false"/>
        <w:suppressLineNumbers w:val="false"/>
        <w:spacing w:before="0" w:beforeAutospacing="false" w:after="0" w:afterAutospacing="false"/>
        <w:ind w:right="0"/>
        <w:jc w:val="both"/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</w:pP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0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0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0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0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0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000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仿宋"/>
    <w:panose1 w:val="02010609060000010101"/>
    <w:charset w:val="86"/>
    <w:family w:val="modern"/>
    <w:pitch w:val="default"/>
    <w:sig w:usb0="800002BF" w:usb1="38CF7CFA" w:usb2="00000016" w:usb3="00000000" w:csb0="00040001" w:csb1="00000000"/>
  </w:font>
  <w:font w:name="微软雅黑">
    <w:altName w:val="黑体"/>
    <w:panose1 w:val="02010600030001010101"/>
    <w:charset w:val="7a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view w:val="normal"/>
  <w:zoom w:percent="90"/>
  <w:embedSystemFont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1"/>
      <w:szCs w:val="22"/>
      <w:lang w:val="en-US" w:bidi="ar-SA" w:eastAsia="zh-CN"/>
    </w:rPr>
  </w:style>
  <w:style w:type="character" w:default="1" w:styleId="style65">
    <w:name w:val="Default Paragraph Font"/>
    <w:next w:val="style65"/>
    <w:uiPriority w:val="0"/>
  </w:style>
  <w:style w:type="table" w:default="1" w:styleId="style105">
    <w:name w:val="Normal Table"/>
    <w:next w:val="style105"/>
    <w:uiPriority w:val="0"/>
    <w:pPr/>
    <w:rPr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customStyle="1" w:styleId="style4097">
    <w:name w:val="10"/>
    <w:basedOn w:val="style65"/>
    <w:next w:val="style4097"/>
    <w:uiPriority w:val="0"/>
    <w:rPr>
      <w:rFonts w:ascii="Calibri" w:cs="Times New Roman" w:eastAsia="宋体" w:hAnsi="Calibri" w:hint="default"/>
    </w:rPr>
  </w:style>
  <w:style w:type="character" w:customStyle="1" w:styleId="style4098">
    <w:name w:val="15"/>
    <w:basedOn w:val="style65"/>
    <w:next w:val="style4098"/>
    <w:uiPriority w:val="0"/>
    <w:rPr>
      <w:rFonts w:ascii="Calibri" w:cs="Times New Roman" w:eastAsia="宋体" w:hAnsi="Calibri" w:hint="default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Words>1103</Words>
  <Pages>1</Pages>
  <Characters>1215</Characters>
  <Application>WPS Office</Application>
  <DocSecurity>0</DocSecurity>
  <Paragraphs>376</Paragraphs>
  <ScaleCrop>false</ScaleCrop>
  <LinksUpToDate>false</LinksUpToDate>
  <CharactersWithSpaces>1294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2018-06-25T15:04:00Z</dcterms:created>
  <dc:creator>不堪的浮华</dc:creator>
  <lastModifiedBy>SM-G9350</lastModifiedBy>
  <dcterms:modified xsi:type="dcterms:W3CDTF">2018-07-02T08:23:11Z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